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4F4E" w14:textId="0D3B1ACB" w:rsidR="00D963FC" w:rsidRDefault="009B408E">
      <w:r>
        <w:t>Chronic Pain</w:t>
      </w:r>
    </w:p>
    <w:p w14:paraId="4BCDAB0F" w14:textId="005CDD71" w:rsidR="009B408E" w:rsidRDefault="009B408E">
      <w:r>
        <w:t>A/P</w:t>
      </w:r>
    </w:p>
    <w:p w14:paraId="3F45CB58" w14:textId="77777777" w:rsidR="009B408E" w:rsidRDefault="009B408E" w:rsidP="009B408E">
      <w:r>
        <w:t>Patient reports they have had pain for a while now.</w:t>
      </w:r>
    </w:p>
    <w:p w14:paraId="7396C00A" w14:textId="77777777" w:rsidR="009B408E" w:rsidRDefault="009B408E" w:rsidP="009B408E">
      <w:r>
        <w:t>Does patient follow with pain management: {_}</w:t>
      </w:r>
    </w:p>
    <w:p w14:paraId="79522E00" w14:textId="77777777" w:rsidR="009B408E" w:rsidRDefault="009B408E" w:rsidP="009B408E">
      <w:r>
        <w:t>Patient has {_} has not {_} had procedures done for their pain</w:t>
      </w:r>
    </w:p>
    <w:p w14:paraId="60BBA544" w14:textId="77777777" w:rsidR="009B408E" w:rsidRDefault="009B408E" w:rsidP="009B408E">
      <w:r>
        <w:t>We spent time discussing non-</w:t>
      </w:r>
      <w:proofErr w:type="spellStart"/>
      <w:r>
        <w:t>phamacologic</w:t>
      </w:r>
      <w:proofErr w:type="spellEnd"/>
      <w:r>
        <w:t xml:space="preserve"> methods for managing pain that include: Exercise, psychotherapy, acupuncture, massage, TENS units, improving sleep.</w:t>
      </w:r>
    </w:p>
    <w:p w14:paraId="19C017DE" w14:textId="77777777" w:rsidR="009B408E" w:rsidRDefault="009B408E" w:rsidP="009B408E">
      <w:r>
        <w:t>-Continue to follow with pain management {_} referral to pain management made</w:t>
      </w:r>
    </w:p>
    <w:p w14:paraId="79606448" w14:textId="77777777" w:rsidR="009B408E" w:rsidRDefault="009B408E" w:rsidP="009B408E">
      <w:r>
        <w:t xml:space="preserve">- Recommend </w:t>
      </w:r>
      <w:proofErr w:type="spellStart"/>
      <w:r>
        <w:t>tylenol</w:t>
      </w:r>
      <w:proofErr w:type="spellEnd"/>
      <w:r>
        <w:t xml:space="preserve"> and </w:t>
      </w:r>
      <w:proofErr w:type="gramStart"/>
      <w:r>
        <w:t>NSAIDS  (</w:t>
      </w:r>
      <w:proofErr w:type="gramEnd"/>
      <w:r>
        <w:t xml:space="preserve">if no CVD or CKD) in addition to opioids </w:t>
      </w:r>
    </w:p>
    <w:p w14:paraId="13D5C4CF" w14:textId="01F406AF" w:rsidR="009B408E" w:rsidRDefault="009B408E" w:rsidP="009B408E">
      <w:r>
        <w:t>- Discussed that they should continue current medication regimen prescribed by pain management {_} short term refill sent to pharmacy until patient can get into pain management</w:t>
      </w:r>
    </w:p>
    <w:p w14:paraId="6CA67987" w14:textId="77777777" w:rsidR="009B408E" w:rsidRDefault="009B408E" w:rsidP="009B408E"/>
    <w:p w14:paraId="628CAFD7" w14:textId="77777777" w:rsidR="009B408E" w:rsidRDefault="009B408E" w:rsidP="009B408E"/>
    <w:p w14:paraId="32B85403" w14:textId="7C3095F5" w:rsidR="009B408E" w:rsidRDefault="009B408E" w:rsidP="009B408E">
      <w:r>
        <w:t>HPI:</w:t>
      </w:r>
    </w:p>
    <w:p w14:paraId="695470E9" w14:textId="77777777" w:rsidR="009B408E" w:rsidRDefault="009B408E" w:rsidP="009B408E"/>
    <w:p w14:paraId="311C9637" w14:textId="0817FC04" w:rsidR="009B408E" w:rsidRDefault="009B408E" w:rsidP="009B408E">
      <w:r>
        <w:t>Chronic pain:</w:t>
      </w:r>
    </w:p>
    <w:p w14:paraId="7B7BBC26" w14:textId="5C671884" w:rsidR="009B408E" w:rsidRDefault="009B408E" w:rsidP="009B408E">
      <w:r>
        <w:t>Patient has had chronic pain for quite some time. Follows with pain management. No acute concerns today</w:t>
      </w:r>
    </w:p>
    <w:sectPr w:rsidR="009B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8E"/>
    <w:rsid w:val="009B408E"/>
    <w:rsid w:val="00B420C4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F70B"/>
  <w15:chartTrackingRefBased/>
  <w15:docId w15:val="{8F847202-6B10-43B6-8A23-31D1201E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2024-10-14T15:50:00Z</dcterms:created>
  <dcterms:modified xsi:type="dcterms:W3CDTF">2024-10-14T15:51:00Z</dcterms:modified>
</cp:coreProperties>
</file>