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071F5" w14:textId="35F1A3F6" w:rsidR="00D963FC" w:rsidRDefault="004D632D">
      <w:r>
        <w:t>ED</w:t>
      </w:r>
    </w:p>
    <w:p w14:paraId="39756367" w14:textId="6344F614" w:rsidR="004D632D" w:rsidRDefault="004D632D">
      <w:r>
        <w:t>A/P</w:t>
      </w:r>
    </w:p>
    <w:p w14:paraId="1CBB5C21" w14:textId="77777777" w:rsidR="004D632D" w:rsidRDefault="004D632D" w:rsidP="004D632D">
      <w:r>
        <w:t>Patient has been struggling with symptoms of ED for quite some time per his report</w:t>
      </w:r>
    </w:p>
    <w:p w14:paraId="5ACA0E04" w14:textId="77777777" w:rsidR="004D632D" w:rsidRDefault="004D632D" w:rsidP="004D632D">
      <w:r>
        <w:t>Possible causes include: CVD, diabetes, medication side effect (beta blockers, thiazides, SSRI's, anti-psychotics)</w:t>
      </w:r>
    </w:p>
    <w:p w14:paraId="148899DB" w14:textId="77777777" w:rsidR="004D632D" w:rsidRDefault="004D632D" w:rsidP="004D632D">
      <w:r>
        <w:t>Likely from CVD</w:t>
      </w:r>
    </w:p>
    <w:p w14:paraId="57831756" w14:textId="77777777" w:rsidR="004D632D" w:rsidRDefault="004D632D" w:rsidP="004D632D">
      <w:r>
        <w:t>Patient is/is not on any medications that could cause ED upon review</w:t>
      </w:r>
    </w:p>
    <w:p w14:paraId="5B232199" w14:textId="77777777" w:rsidR="004D632D" w:rsidRDefault="004D632D" w:rsidP="004D632D">
      <w:r>
        <w:t>No substance use identified as a possible cause</w:t>
      </w:r>
    </w:p>
    <w:p w14:paraId="6DCCBEE0" w14:textId="77777777" w:rsidR="004D632D" w:rsidRDefault="004D632D" w:rsidP="004D632D">
      <w:r>
        <w:t>Still getting morning Erections:</w:t>
      </w:r>
    </w:p>
    <w:p w14:paraId="62C37E79" w14:textId="77777777" w:rsidR="004D632D" w:rsidRDefault="004D632D" w:rsidP="004D632D">
      <w:r>
        <w:t>Given that patient likely has ED from a history of CVD, PDE-5 inhibitors will likely give the greatest benefit</w:t>
      </w:r>
    </w:p>
    <w:p w14:paraId="00D7E5C4" w14:textId="77777777" w:rsidR="004D632D" w:rsidRDefault="004D632D" w:rsidP="004D632D">
      <w:r>
        <w:t>Patient does {_} does not take nitrates for chest pain</w:t>
      </w:r>
    </w:p>
    <w:p w14:paraId="759642B4" w14:textId="77777777" w:rsidR="004D632D" w:rsidRDefault="004D632D" w:rsidP="004D632D">
      <w:r>
        <w:t xml:space="preserve">**Patient takes alpha inhibitors for BPH, so he will need to either stop the alpha inhibitors or make sure he takes that and sildenafil </w:t>
      </w:r>
      <w:proofErr w:type="spellStart"/>
      <w:r>
        <w:t>atleast</w:t>
      </w:r>
      <w:proofErr w:type="spellEnd"/>
      <w:r>
        <w:t xml:space="preserve"> 4 hours apart**</w:t>
      </w:r>
    </w:p>
    <w:p w14:paraId="2089DD91" w14:textId="77777777" w:rsidR="004D632D" w:rsidRDefault="004D632D" w:rsidP="004D632D">
      <w:r>
        <w:t xml:space="preserve">-Continue {_} start Sildenafil </w:t>
      </w:r>
    </w:p>
    <w:p w14:paraId="6405D186" w14:textId="77777777" w:rsidR="004D632D" w:rsidRDefault="004D632D" w:rsidP="004D632D">
      <w:r>
        <w:t xml:space="preserve">-Discussed low dose daily </w:t>
      </w:r>
      <w:proofErr w:type="spellStart"/>
      <w:r>
        <w:t>cialis</w:t>
      </w:r>
      <w:proofErr w:type="spellEnd"/>
      <w:r>
        <w:t xml:space="preserve"> for both ED and BPH, patient would like to do sildenafil for now {</w:t>
      </w:r>
      <w:proofErr w:type="gramStart"/>
      <w:r>
        <w:t>_}  patient</w:t>
      </w:r>
      <w:proofErr w:type="gramEnd"/>
      <w:r>
        <w:t xml:space="preserve"> elected low dose daily </w:t>
      </w:r>
      <w:proofErr w:type="spellStart"/>
      <w:r>
        <w:t>cialis</w:t>
      </w:r>
      <w:proofErr w:type="spellEnd"/>
    </w:p>
    <w:p w14:paraId="4E43F751" w14:textId="77777777" w:rsidR="004D632D" w:rsidRDefault="004D632D" w:rsidP="004D632D">
      <w:r>
        <w:t xml:space="preserve">- Discussed that if this does not </w:t>
      </w:r>
      <w:proofErr w:type="gramStart"/>
      <w:r>
        <w:t>work</w:t>
      </w:r>
      <w:proofErr w:type="gramEnd"/>
      <w:r>
        <w:t xml:space="preserve"> we can refer the patient to urology to discuss other treatment options</w:t>
      </w:r>
    </w:p>
    <w:p w14:paraId="2073BF03" w14:textId="77777777" w:rsidR="004D632D" w:rsidRDefault="004D632D" w:rsidP="004D632D">
      <w:r>
        <w:t>-Discussed referral to mental health provider to discuss external factors, patient declined</w:t>
      </w:r>
    </w:p>
    <w:p w14:paraId="13738EBD" w14:textId="77777777" w:rsidR="004D632D" w:rsidRDefault="004D632D" w:rsidP="004D632D">
      <w:r>
        <w:t>-Patient was counseled on lifestyle factors that affect ED</w:t>
      </w:r>
    </w:p>
    <w:p w14:paraId="5337A86C" w14:textId="77777777" w:rsidR="004D632D" w:rsidRDefault="004D632D" w:rsidP="004D632D">
      <w:r>
        <w:t>-F/U in 3-6 months, if no improvement can consider referral to Urology for surgical/injection/ intraurethral options</w:t>
      </w:r>
    </w:p>
    <w:p w14:paraId="1945272E" w14:textId="77777777" w:rsidR="004D632D" w:rsidRDefault="004D632D" w:rsidP="004D632D">
      <w:r>
        <w:t xml:space="preserve">- Priapism was discussed in detail with the patient, other side effects discussed as below. </w:t>
      </w:r>
    </w:p>
    <w:p w14:paraId="0CFCD16D" w14:textId="77777777" w:rsidR="004D632D" w:rsidRDefault="004D632D" w:rsidP="004D632D"/>
    <w:p w14:paraId="59FB0189" w14:textId="77777777" w:rsidR="004D632D" w:rsidRDefault="004D632D" w:rsidP="004D632D">
      <w:r>
        <w:t>All of the common side effects of PDE-5 inhibitors were discussed with the patient including but not limited to: headache, flushing, epistaxis, diarrhea, myalgias, erythema, erection, rhinitis, gastritis, visual disturbances, rash, nausea, dizziness</w:t>
      </w:r>
    </w:p>
    <w:p w14:paraId="0D76D4CA" w14:textId="77777777" w:rsidR="004D632D" w:rsidRDefault="004D632D" w:rsidP="004D632D"/>
    <w:p w14:paraId="22CE1211" w14:textId="77777777" w:rsidR="004D632D" w:rsidRDefault="004D632D" w:rsidP="004D632D">
      <w:r>
        <w:t xml:space="preserve">Much more serious side effects were also discussed with the patient, these include but not limited to: allergic reaction, MI, stroke, hypotension, retinal hemorrhage, vision loss, hearing loss, seizures, and specifically priapism. </w:t>
      </w:r>
    </w:p>
    <w:p w14:paraId="5697D0FE" w14:textId="77777777" w:rsidR="004D632D" w:rsidRDefault="004D632D" w:rsidP="004D632D"/>
    <w:p w14:paraId="2FA08EE9" w14:textId="62F3F165" w:rsidR="004D632D" w:rsidRDefault="004D632D" w:rsidP="004D632D">
      <w:r>
        <w:lastRenderedPageBreak/>
        <w:t xml:space="preserve">The above treatment is based off of guidelines by the AUA found at: </w:t>
      </w:r>
      <w:hyperlink r:id="rId4" w:history="1">
        <w:r w:rsidRPr="00542D9F">
          <w:rPr>
            <w:rStyle w:val="Hyperlink"/>
          </w:rPr>
          <w:t>https://www.auanet.org/guidelines-and-quality/guidelines/erectile-dysfunction-(ed)-guideline</w:t>
        </w:r>
      </w:hyperlink>
    </w:p>
    <w:p w14:paraId="688A57BB" w14:textId="77777777" w:rsidR="004D632D" w:rsidRDefault="004D632D" w:rsidP="004D632D"/>
    <w:p w14:paraId="3D119542" w14:textId="54782427" w:rsidR="004D632D" w:rsidRDefault="004D632D" w:rsidP="004D632D">
      <w:r>
        <w:t>HPI:</w:t>
      </w:r>
    </w:p>
    <w:p w14:paraId="17DE6FE5" w14:textId="2133B2F9" w:rsidR="004D632D" w:rsidRDefault="004D632D" w:rsidP="004D632D">
      <w:r>
        <w:t>ED:</w:t>
      </w:r>
    </w:p>
    <w:p w14:paraId="74B72582" w14:textId="51EF4392" w:rsidR="004D632D" w:rsidRDefault="004D632D" w:rsidP="004D632D">
      <w:r>
        <w:t xml:space="preserve">Patient doing well with current medication. NO acute concerns or issues. Feels like medication is working for them. </w:t>
      </w:r>
    </w:p>
    <w:sectPr w:rsidR="004D6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2D"/>
    <w:rsid w:val="00121E1A"/>
    <w:rsid w:val="004D632D"/>
    <w:rsid w:val="00D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7009"/>
  <w15:chartTrackingRefBased/>
  <w15:docId w15:val="{C8572EAD-A19B-4F2E-937A-AFE6130F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3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anet.org/guidelines-and-quality/guidelines/erectile-dysfunction-(ed)-guide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1</cp:revision>
  <dcterms:created xsi:type="dcterms:W3CDTF">2024-10-14T15:48:00Z</dcterms:created>
  <dcterms:modified xsi:type="dcterms:W3CDTF">2024-10-14T15:49:00Z</dcterms:modified>
</cp:coreProperties>
</file>